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国务院办公厅转发教育部等部门关于进一步</w:t>
      </w:r>
      <w:r>
        <w:rPr>
          <w:rFonts w:hint="eastAsia" w:ascii="微软雅黑" w:hAnsi="微软雅黑" w:eastAsia="微软雅黑" w:cs="微软雅黑"/>
          <w:i w:val="0"/>
          <w:caps w:val="0"/>
          <w:color w:val="4B4B4B"/>
          <w:spacing w:val="0"/>
          <w:sz w:val="30"/>
          <w:szCs w:val="30"/>
          <w:bdr w:val="none" w:color="auto" w:sz="0" w:space="0"/>
        </w:rPr>
        <w:br w:type="textWrapping"/>
      </w:r>
      <w:r>
        <w:rPr>
          <w:rFonts w:hint="eastAsia" w:ascii="微软雅黑" w:hAnsi="微软雅黑" w:eastAsia="微软雅黑" w:cs="微软雅黑"/>
          <w:i w:val="0"/>
          <w:caps w:val="0"/>
          <w:color w:val="4B4B4B"/>
          <w:spacing w:val="0"/>
          <w:sz w:val="30"/>
          <w:szCs w:val="30"/>
          <w:bdr w:val="none" w:color="auto" w:sz="0" w:space="0"/>
        </w:rPr>
        <w:t>加强学校体育工作若干意见的通知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国办发〔2012〕53号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教育部、发展改革委、财政部、体育总局《关于进一步加强学校体育工作的若干意见》已经国务院同意，现转发给你们，请认真贯彻执行。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国务院办公厅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2012年10月22日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24"/>
          <w:szCs w:val="24"/>
        </w:rPr>
      </w:pPr>
      <w:bookmarkStart w:id="0" w:name="_GoBack"/>
      <w:r>
        <w:rPr>
          <w:rStyle w:val="6"/>
          <w:rFonts w:hint="eastAsia" w:ascii="微软雅黑" w:hAnsi="微软雅黑" w:eastAsia="微软雅黑" w:cs="微软雅黑"/>
          <w:i w:val="0"/>
          <w:caps w:val="0"/>
          <w:color w:val="4B4B4B"/>
          <w:spacing w:val="0"/>
          <w:sz w:val="24"/>
          <w:szCs w:val="24"/>
          <w:bdr w:val="none" w:color="auto" w:sz="0" w:space="0"/>
        </w:rPr>
        <w:t>关于进一步加强学校体育工作的若干意见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教育部　发展改革委　财政部　体育总局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为深入贯彻落实《中共中央　国务院关于加强青少年体育增强青少年体质的意见》(中发〔2007〕7号)和《国家中长期教育改革和发展规划纲要(2010-2020年)》，推动学校体育科学发展，促进学生健康成长，现提出如下意见：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一、充分认识加强学校体育的重要性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广大青少年身心健康、体魄强健、意志坚强、充满活力，是一个民族生命力旺盛的体现，是社会文明进步的标志，是国家综合实力的重要方面。体育锻炼是提高学生健康素质的有效途径，对青少年思想品德、智力发育、审美素养和健康生活方式的形成具有不可替代的作用。加强学校体育，增强学生体质，对于提高学生综合素质，实现教育现代化，建设人力资源强国，培养德智体美全面发展的社会主义建设者和接班人，具有重要战略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2.党中央、国务院历来高度重视青少年的健康成长，把加强青少年体育锻炼作为提高全民健康素质的基础工程，把加强学校体育作为贯彻党的教育方针、实施素质教育和提高教育质量的重要举措。多年来，各地不断完善和落实各项政策措施，广泛开展阳光体育运动，有力推进学校体育改革发展。但总体上看，学校体育仍是教育工作中的薄弱环节，学校体育未能得到足够重视，评价机制不够完善，体育教师短缺，场地设施缺乏，影响和制约了学生体质健康水平的提升。各地各部门要充分认识加强学校体育的重要性和紧迫性，把提高学生体质健康水平作为落实教育规划纲要和办好人民满意教育的重要任务，摆在更加突出位置，纳入重要议事日程，切实抓紧抓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二、明确加强学校体育的总体思路和主要目标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3.加强学校体育要以科学发展观为指导，全面贯彻党的教育方针，全面实施素质教育，把增强学生体质作为学校教育的基本目标之一，加强政府统筹，加强条件保障，加强监督检查，确保学生体育课程和课余活动时间，切实提高学校体育质量，完善学校、家庭与社会密切结合的学校体育网络，促进体育与德育、智育、美育有机融合，不断提高学生体质健康水平和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4.当前和今后一个时期，要以中小学为重点全面加强学校体育，深入推进学校体育改革发展，力争到“十二五”期末，学校体育场地设施总体达到国家标准，初步配齐体育教师，基本形成学校体育持续健康发展的保障机制;学生体质健康监测制度更加完善，基本建成科学规范的学校体育评价机制;各方责任更加明确，基本形成政府主导、部门协调、社会参与的学校体育推进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三、落实加强学校体育的重点任务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5.实施好体育课程和课外体育活动。各地要规范办学行为，减轻学生课业负担，切实保证中小学生每天一小时校园体育活动，严禁挤占体育课和学生校园体育活动时间。要因地制宜制订并落实体育与健康课程的实施方案，在地方课程和校本课程中科学安排体育课时。建立健全学生体育竞赛体制，引导学校合理开展课余体育训练和竞赛活动。积极鼓励创建青少年体育俱乐部，组织开展丰富多彩的学生群众性体育活动。各级各类学校要制订和实施体育课程、大课间(课间操)和课外体育活动一体化的阳光体育运动方案。要创新体育活动内容、方式和载体，增强体育活动的趣味性和吸引力，着力培养学生的体育爱好、运动兴趣和技能特长，大力培养学生的意志品质、合作精神和交往能力，使学生掌握科学锻炼的基础知识、基本技能和有效方法，每个学生学会至少两项终身受益的体育锻炼项目，养成良好体育锻炼习惯和健康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6.加强学校体育教师队伍建设。要加快教师结构调整，制订并落实配齐专职体育教师计划，多渠道配备好中小学和职业学校体育教师。建立健全体育教师培养体系，办好高等学校体育教育专业，逐步扩大免费师范生和贫困地区定向招生专项计划中体育教育专业招生规模，完善农村学校教师特岗计划补充体育教师的机制。鼓励退役优秀运动员按照有关规定从事学校体育工作。加大国培计划培训体育教师的力度，拓宽体育教师培训渠道，到2015年各地要对中小学和职业学校体育教师进行一轮培训。要保障体育教师在职务评聘、福利待遇、评优表彰等方面与其他学科教师同等待遇。对体育教师组织学生开展课外体育活动以及组织学生体质健康测试等，要纳入教学工作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7.加快学校体育设施建设。各地要按照《国家学校体育卫生条件试行基本标准》、《中小学校体育设施技术规程》及相关学校建设标准和技术规范要求，加大学校体育设施建设力度，在基层公共体育设施建设中统筹规划学校体育设施，在义务教育经费保障机制和农村义务教育薄弱学校改造计划等项目中加大对体育设施建设和器材配备的支持力度，推动全国学校体育设施和器材逐步达到国家标准。大力推动公共体育场馆和运动设施向青少年学生免费或优惠开放，学校体育场馆设施在课余和节假日应向学生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8.健全学校体育风险管理体系。研究制订学校安全条例，组织修订《学校体育工作条例》和《学校卫生工作条例》。各地各有关部门要加强对学校体育安全的指导和监督，建立健全政府主导、社会参与的学校体育风险管理机制，形成包括安全教育培训、活动过程管理、保险赔付的学校体育风险管理制度，依法妥善处理学校体育意外伤害事故。各学校要制定和实施体育安全管理工作方案，明确管理责任人，落实安全责任制。加强对体育设施的维护和使用管理，切实保证使用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四、建立健全学校体育的监测评价机制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9.完善学生体质健康测试和评价制度。教育部会同有关部门修订并全面实施《国家学生体质健康标准》，做好学生健康检查制度、学生体质健康监测制度与国家学生体质健康标准测试制度的配套衔接。各学校每年对所有学生进行体质健康测试，并将测试结果经教育部门审核后上报纳入国家学生体质健康标准数据管理系统;同时，要按学生年级、班级、性别等不同类别在学校内公布学生体质健康测试总体结果，并将有关情况向学生家长通报。各地要加强管理，创造条件，保证学生体质健康测试工作的顺利开展。要把学生体质健康水平作为学生综合素质评价的重要指标，将学生日常参加体育活动情况、体育运动能力以及体质健康状况等作为重要评价内容。因地制宜组织实施好初中毕业升学体育考试。积极探索在高中学业水平考试中增加体育科目的做法，推进高考综合评价体系建设，有效发挥其对增强学生体质的引导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10.实施学校体育工作评估制度。教育部研究制订以评价学生体质健康水平和基本运动技能为主要内容的学校体育工作评估标准和实施办法。从2013年起组织开展中小学体育工作评估，县级教育部门要组织学校按照要求进行自我评估，地市级教育部门要对本地学校体育工作评估结果进行复核检查，省级教育部门要进行抽查和认定，并将经认定的评估结果汇总后报送教育部备案。教育部将组织制订高等学校体育工作基本标准和高等职业学校体育课程教学指导纲要，并适时组织开展高等学校体育工作评估。各级教育部门和学校要深入分析学生体质健康测试结果，动态把握学生体质健康发展变化趋势，有效指导学校体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11.实行学校体育报告公示制度。各地教育部门要逐级上报本行政区域学校体育工作情况，上级教育部门对所报情况进行公示，重点报告和公示学校体育开课率、阳光体育运动情况、学校体育经费投入、教学条件改善、教师队伍建设和学生体质健康状况等。各地教育部门和学校要向社会公布学生阳光体育运动工作方案、基本要求和监督电话。学校要利用公告栏、家长会和校园网等定期通报学生体育活动情况。从2013年起，教育部组织编制和发布《全国学校体育工作年度报告》，按生源所在地分省(区、市)公布高等学校新生入学体质健康测试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五、加强对学校体育的组织领导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12.加强学校体育工作领导和管理。各地人民政府要认真履行发展学校体育的职责，将学校体育发展纳入本级政府年度工作报告，建立健全教育部门牵头、有关部门分工负责和社会参与的学校体育工作机制。教育部门要完善政策，制定标准，加强监督管理和科学指导，将学校体育纳入义务教育、普通高中、职业教育、高等教育等各类教育规划。发展改革部门要把提高青少年身心健康水平纳入当地经济社会发展规划，支持学校体育发展。财政部门要完善支持学校体育的投入政策。体育部门要把学校体育作为全民健身计划的重点，在技术、人才、场地和体育组织建设等方面加大对学校体育工作的支持。校长是所在学校体育工作的第一责任人，要确保学校体育各项工作任务的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13.加大学校体育投入力度。要统筹教育经费投入，切实保障学校体育经费。合理保证中小学校公用经费中用于体育的支出，并随公用经费标准提高而逐步增加。利用现有渠道，将学校体育场地设施建设、体育活动经费纳入本级财政预算和基本建设投资计划，并加大投入力度。优先支持农村和民族地区学校体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14.实施学校体育三年行动计划。各地要结合本区域经济社会发展状况，找准学校体育的突出问题、重点领域和薄弱环节，特别是要在确保学生锻炼时间、提高学生体质健康水平、落实政府工作责任、完善学校体育政策体系、实施学校体育评价制度、改善学校体育办学条件等方面确定发展目标，逐年分解落实任务，以县为单位编制加强学校体育三年行动计划。2013年3月底前，各省(区、市)行动计划报国家教育体制改革领导小组办公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15.强化学校体育工作督导检查。国务院教育督导机构组织修订《中小学体育工作督导评估办法(试行)》。各级教育督导机构要研究制定和实施学校体育工作督导检查办法，坚持督政与督学相结合，健全目标考核机制，建立学校体育工作专项督导制度，定期联合有关部门开展学校体育工作专项督导，并将督导评估结果及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16.健全学校体育工作奖惩机制。各地要把学校体育和学生体质健康水平纳入工作考核指标体系，作为教育等有关部门和学校领导干部业绩考核的重要内容，加强学校体育工作绩效评估和行政问责。对学校体育工作成绩突出的地方、部门、学校和个人进行表彰奖励。对学生体质健康水平持续三年下降的地区和学校，在教育工作评估和评优评先中实行“一票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　　17.营造学校体育发展良好环境。各地各有关部门要认真宣传学校体育工作的政策要求、典型经验和有效做法，采取多种方式加强校园体育文化建设，加大对群众性学生体育活动的宣传报道，广泛传播健康理念，引导广大青少年、各级各类学校和全社会树立科学的教育观、人才观和健康观，形成珍视健康、热爱体育、崇尚运动、积极向上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65BB5"/>
    <w:rsid w:val="4C16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2021-04-28T01:35:00Z</dcterms:created>
  <dc:creator>舒宸</dc:creator>
  <cp:lastModifiedBy>舒宸</cp:lastModifiedBy>
  <dcterms:modified xsi:type="dcterms:W3CDTF">2021-04-28T01:35:40Z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